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5"/>
        <w:tblpPr w:leftFromText="180" w:rightFromText="180" w:vertAnchor="page" w:horzAnchor="page" w:tblpX="910" w:tblpY="3065"/>
        <w:tblW w:w="0" w:type="auto"/>
        <w:tblLook w:val="0420"/>
      </w:tblPr>
      <w:tblGrid>
        <w:gridCol w:w="3412"/>
        <w:gridCol w:w="3412"/>
      </w:tblGrid>
      <w:tr w:rsidR="00D412E7">
        <w:trPr>
          <w:cnfStyle w:val="100000000000"/>
          <w:trHeight w:val="523"/>
        </w:trPr>
        <w:tc>
          <w:tcPr>
            <w:tcW w:w="6823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412E7" w:rsidRPr="00FC4CDA" w:rsidRDefault="00D412E7" w:rsidP="00FC4CDA">
            <w:pPr>
              <w:jc w:val="center"/>
              <w:rPr>
                <w:rFonts w:ascii="Calisto MT" w:hAnsi="Calisto MT"/>
                <w:sz w:val="36"/>
              </w:rPr>
            </w:pPr>
            <w:r w:rsidRPr="00FC4CDA">
              <w:rPr>
                <w:rFonts w:ascii="Calisto MT" w:hAnsi="Calisto MT"/>
                <w:sz w:val="36"/>
              </w:rPr>
              <w:t>Docufide and Print Destinations</w:t>
            </w:r>
          </w:p>
        </w:tc>
      </w:tr>
      <w:tr w:rsidR="00D412E7">
        <w:trPr>
          <w:cnfStyle w:val="000000100000"/>
          <w:trHeight w:val="523"/>
        </w:trPr>
        <w:tc>
          <w:tcPr>
            <w:tcW w:w="6823" w:type="dxa"/>
            <w:gridSpan w:val="2"/>
            <w:tcBorders>
              <w:top w:val="single" w:sz="18" w:space="0" w:color="1F497D" w:themeColor="text2"/>
              <w:bottom w:val="nil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School Profile</w:t>
            </w:r>
            <w:r w:rsidR="00D412E7" w:rsidRPr="00FC4CDA">
              <w:rPr>
                <w:rFonts w:ascii="Calisto MT" w:hAnsi="Calisto MT"/>
                <w:sz w:val="26"/>
              </w:rPr>
              <w:t xml:space="preserve">  </w:t>
            </w:r>
          </w:p>
        </w:tc>
      </w:tr>
      <w:tr w:rsidR="00D412E7">
        <w:trPr>
          <w:trHeight w:val="497"/>
        </w:trPr>
        <w:tc>
          <w:tcPr>
            <w:tcW w:w="6823" w:type="dxa"/>
            <w:gridSpan w:val="2"/>
            <w:tcBorders>
              <w:top w:val="nil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Written Evaluation</w:t>
            </w:r>
          </w:p>
        </w:tc>
      </w:tr>
      <w:tr w:rsidR="00D412E7">
        <w:trPr>
          <w:cnfStyle w:val="000000100000"/>
          <w:trHeight w:val="523"/>
        </w:trPr>
        <w:tc>
          <w:tcPr>
            <w:tcW w:w="6823" w:type="dxa"/>
            <w:gridSpan w:val="2"/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NACAC or Other School Report</w:t>
            </w:r>
          </w:p>
        </w:tc>
      </w:tr>
      <w:tr w:rsidR="00D412E7">
        <w:trPr>
          <w:trHeight w:val="497"/>
        </w:trPr>
        <w:tc>
          <w:tcPr>
            <w:tcW w:w="6823" w:type="dxa"/>
            <w:gridSpan w:val="2"/>
            <w:vAlign w:val="center"/>
          </w:tcPr>
          <w:p w:rsidR="00D412E7" w:rsidRPr="00FC4CDA" w:rsidRDefault="00AC2716" w:rsidP="00FC4CDA">
            <w:pPr>
              <w:ind w:right="-932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 xml:space="preserve">              </w:t>
            </w:r>
            <w:r w:rsidR="00FE3FF9">
              <w:rPr>
                <w:rFonts w:ascii="Calisto MT" w:hAnsi="Calisto MT"/>
                <w:sz w:val="26"/>
              </w:rPr>
              <w:t xml:space="preserve">                     </w:t>
            </w:r>
            <w:r w:rsidR="00B543BC" w:rsidRPr="00FC4CDA">
              <w:rPr>
                <w:rFonts w:ascii="Calisto MT" w:hAnsi="Calisto MT"/>
                <w:sz w:val="26"/>
              </w:rPr>
              <w:t>Initial Transcripts</w:t>
            </w:r>
          </w:p>
        </w:tc>
      </w:tr>
      <w:tr w:rsidR="00D412E7">
        <w:trPr>
          <w:cnfStyle w:val="000000100000"/>
          <w:trHeight w:val="580"/>
        </w:trPr>
        <w:tc>
          <w:tcPr>
            <w:tcW w:w="6823" w:type="dxa"/>
            <w:gridSpan w:val="2"/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Teacher Letter of Recommendation</w:t>
            </w:r>
          </w:p>
        </w:tc>
      </w:tr>
      <w:tr w:rsidR="00D412E7">
        <w:trPr>
          <w:trHeight w:val="523"/>
        </w:trPr>
        <w:tc>
          <w:tcPr>
            <w:tcW w:w="6823" w:type="dxa"/>
            <w:gridSpan w:val="2"/>
            <w:tcBorders>
              <w:bottom w:val="nil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Grade Report/Report Card</w:t>
            </w:r>
          </w:p>
        </w:tc>
      </w:tr>
      <w:tr w:rsidR="00B543BC">
        <w:trPr>
          <w:cnfStyle w:val="000000100000"/>
          <w:trHeight w:val="922"/>
        </w:trPr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NACAC or Other Midyear Report</w:t>
            </w:r>
          </w:p>
        </w:tc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Midyear Transcript</w:t>
            </w:r>
          </w:p>
        </w:tc>
      </w:tr>
      <w:tr w:rsidR="00B543BC">
        <w:trPr>
          <w:trHeight w:val="895"/>
        </w:trPr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Other Optional Report</w:t>
            </w:r>
            <w:r w:rsidR="00FE3FF9">
              <w:rPr>
                <w:rFonts w:ascii="Calisto MT" w:hAnsi="Calisto MT"/>
                <w:sz w:val="26"/>
              </w:rPr>
              <w:t>**</w:t>
            </w:r>
          </w:p>
        </w:tc>
        <w:tc>
          <w:tcPr>
            <w:tcW w:w="3412" w:type="dxa"/>
            <w:tcBorders>
              <w:top w:val="nil"/>
              <w:bottom w:val="nil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Optional Transcript</w:t>
            </w:r>
          </w:p>
        </w:tc>
      </w:tr>
      <w:tr w:rsidR="00B543BC">
        <w:trPr>
          <w:cnfStyle w:val="000000100000"/>
          <w:trHeight w:val="541"/>
        </w:trPr>
        <w:tc>
          <w:tcPr>
            <w:tcW w:w="3412" w:type="dxa"/>
            <w:tcBorders>
              <w:top w:val="nil"/>
              <w:bottom w:val="single" w:sz="18" w:space="0" w:color="1F497D" w:themeColor="text2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Other Final Report</w:t>
            </w:r>
          </w:p>
        </w:tc>
        <w:tc>
          <w:tcPr>
            <w:tcW w:w="3412" w:type="dxa"/>
            <w:tcBorders>
              <w:top w:val="nil"/>
              <w:bottom w:val="single" w:sz="18" w:space="0" w:color="1F497D" w:themeColor="text2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Final Transcript</w:t>
            </w:r>
          </w:p>
        </w:tc>
      </w:tr>
    </w:tbl>
    <w:tbl>
      <w:tblPr>
        <w:tblStyle w:val="MediumShading2-Accent5"/>
        <w:tblpPr w:leftFromText="180" w:rightFromText="180" w:vertAnchor="text" w:horzAnchor="page" w:tblpX="8470" w:tblpY="1603"/>
        <w:tblW w:w="0" w:type="auto"/>
        <w:tblLook w:val="0420"/>
      </w:tblPr>
      <w:tblGrid>
        <w:gridCol w:w="3438"/>
        <w:gridCol w:w="3221"/>
      </w:tblGrid>
      <w:tr w:rsidR="00D412E7">
        <w:trPr>
          <w:cnfStyle w:val="100000000000"/>
          <w:trHeight w:val="514"/>
        </w:trPr>
        <w:tc>
          <w:tcPr>
            <w:tcW w:w="6659" w:type="dxa"/>
            <w:gridSpan w:val="2"/>
            <w:tcBorders>
              <w:top w:val="single" w:sz="18" w:space="0" w:color="1F497D" w:themeColor="text2"/>
              <w:bottom w:val="single" w:sz="18" w:space="0" w:color="1F497D" w:themeColor="text2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36"/>
              </w:rPr>
            </w:pPr>
            <w:r w:rsidRPr="00FC4CDA">
              <w:rPr>
                <w:rFonts w:ascii="Calisto MT" w:hAnsi="Calisto MT"/>
                <w:sz w:val="36"/>
              </w:rPr>
              <w:t>Common Application Destinations</w:t>
            </w:r>
          </w:p>
        </w:tc>
      </w:tr>
      <w:tr w:rsidR="00D412E7" w:rsidRPr="00AC2716">
        <w:trPr>
          <w:cnfStyle w:val="000000100000"/>
          <w:trHeight w:val="514"/>
        </w:trPr>
        <w:tc>
          <w:tcPr>
            <w:tcW w:w="6659" w:type="dxa"/>
            <w:gridSpan w:val="2"/>
            <w:tcBorders>
              <w:top w:val="single" w:sz="18" w:space="0" w:color="1F497D" w:themeColor="text2"/>
              <w:bottom w:val="nil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School Profile</w:t>
            </w:r>
          </w:p>
        </w:tc>
      </w:tr>
      <w:tr w:rsidR="00D412E7" w:rsidRPr="00AC2716">
        <w:trPr>
          <w:trHeight w:val="514"/>
        </w:trPr>
        <w:tc>
          <w:tcPr>
            <w:tcW w:w="6659" w:type="dxa"/>
            <w:gridSpan w:val="2"/>
            <w:tcBorders>
              <w:top w:val="nil"/>
            </w:tcBorders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Written Evaluation</w:t>
            </w:r>
          </w:p>
        </w:tc>
      </w:tr>
      <w:tr w:rsidR="00D412E7" w:rsidRPr="00AC2716">
        <w:trPr>
          <w:cnfStyle w:val="000000100000"/>
          <w:trHeight w:val="514"/>
        </w:trPr>
        <w:tc>
          <w:tcPr>
            <w:tcW w:w="6659" w:type="dxa"/>
            <w:gridSpan w:val="2"/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Common App School Report</w:t>
            </w:r>
          </w:p>
        </w:tc>
      </w:tr>
      <w:tr w:rsidR="00D412E7" w:rsidRPr="00AC2716">
        <w:trPr>
          <w:trHeight w:val="514"/>
        </w:trPr>
        <w:tc>
          <w:tcPr>
            <w:tcW w:w="6659" w:type="dxa"/>
            <w:gridSpan w:val="2"/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Initial Transcripts</w:t>
            </w:r>
          </w:p>
        </w:tc>
      </w:tr>
      <w:tr w:rsidR="00B543BC" w:rsidRPr="00AC2716">
        <w:trPr>
          <w:cnfStyle w:val="000000100000"/>
          <w:trHeight w:val="514"/>
        </w:trPr>
        <w:tc>
          <w:tcPr>
            <w:tcW w:w="3438" w:type="dxa"/>
            <w:vAlign w:val="center"/>
          </w:tcPr>
          <w:p w:rsidR="00B543BC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Common App Teacher Evaluation</w:t>
            </w:r>
          </w:p>
        </w:tc>
        <w:tc>
          <w:tcPr>
            <w:tcW w:w="3221" w:type="dxa"/>
            <w:vAlign w:val="center"/>
          </w:tcPr>
          <w:p w:rsidR="00B543BC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Teacher Letter of Recommendation</w:t>
            </w:r>
          </w:p>
        </w:tc>
      </w:tr>
      <w:tr w:rsidR="00D412E7" w:rsidRPr="00AC2716">
        <w:trPr>
          <w:trHeight w:val="514"/>
        </w:trPr>
        <w:tc>
          <w:tcPr>
            <w:tcW w:w="6659" w:type="dxa"/>
            <w:gridSpan w:val="2"/>
            <w:vAlign w:val="center"/>
          </w:tcPr>
          <w:p w:rsidR="00D412E7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International Student Supplement</w:t>
            </w:r>
          </w:p>
        </w:tc>
      </w:tr>
      <w:tr w:rsidR="00B543BC" w:rsidRPr="00AC2716">
        <w:trPr>
          <w:cnfStyle w:val="000000100000"/>
          <w:trHeight w:val="548"/>
        </w:trPr>
        <w:tc>
          <w:tcPr>
            <w:tcW w:w="3438" w:type="dxa"/>
            <w:vAlign w:val="center"/>
          </w:tcPr>
          <w:p w:rsidR="00B543BC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Common App Midyear Report/Explanation of Change</w:t>
            </w:r>
          </w:p>
        </w:tc>
        <w:tc>
          <w:tcPr>
            <w:tcW w:w="3221" w:type="dxa"/>
            <w:vAlign w:val="center"/>
          </w:tcPr>
          <w:p w:rsidR="00B543BC" w:rsidRPr="00FC4CDA" w:rsidRDefault="00B543BC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Midyear Transcript</w:t>
            </w:r>
          </w:p>
        </w:tc>
      </w:tr>
      <w:tr w:rsidR="00B543BC" w:rsidRPr="00AC2716">
        <w:trPr>
          <w:trHeight w:val="548"/>
        </w:trPr>
        <w:tc>
          <w:tcPr>
            <w:tcW w:w="3438" w:type="dxa"/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Common App Optional Report or Explanation of change</w:t>
            </w:r>
            <w:r w:rsidR="00FE3FF9">
              <w:rPr>
                <w:rFonts w:ascii="Calisto MT" w:hAnsi="Calisto MT"/>
                <w:sz w:val="26"/>
              </w:rPr>
              <w:t xml:space="preserve"> **</w:t>
            </w:r>
          </w:p>
        </w:tc>
        <w:tc>
          <w:tcPr>
            <w:tcW w:w="3221" w:type="dxa"/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Optional Transcript or Grade Report/Report Card</w:t>
            </w:r>
          </w:p>
        </w:tc>
      </w:tr>
      <w:tr w:rsidR="00B543BC" w:rsidRPr="00AC2716">
        <w:trPr>
          <w:cnfStyle w:val="000000100000"/>
          <w:trHeight w:val="548"/>
        </w:trPr>
        <w:tc>
          <w:tcPr>
            <w:tcW w:w="3438" w:type="dxa"/>
            <w:tcBorders>
              <w:bottom w:val="single" w:sz="18" w:space="0" w:color="1F497D" w:themeColor="text2"/>
            </w:tcBorders>
            <w:vAlign w:val="center"/>
          </w:tcPr>
          <w:p w:rsidR="00B543BC" w:rsidRPr="00FC4CDA" w:rsidRDefault="00AC2716" w:rsidP="00FC4CDA">
            <w:pPr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FR Explanation of Change</w:t>
            </w:r>
          </w:p>
        </w:tc>
        <w:tc>
          <w:tcPr>
            <w:tcW w:w="3221" w:type="dxa"/>
            <w:tcBorders>
              <w:bottom w:val="single" w:sz="18" w:space="0" w:color="1F497D" w:themeColor="text2"/>
            </w:tcBorders>
            <w:vAlign w:val="center"/>
          </w:tcPr>
          <w:p w:rsidR="00B543BC" w:rsidRPr="00FC4CDA" w:rsidRDefault="00AC2716" w:rsidP="00FC4CDA">
            <w:pPr>
              <w:jc w:val="center"/>
              <w:rPr>
                <w:rFonts w:ascii="Calisto MT" w:hAnsi="Calisto MT"/>
                <w:sz w:val="26"/>
              </w:rPr>
            </w:pPr>
            <w:r w:rsidRPr="00FC4CDA">
              <w:rPr>
                <w:rFonts w:ascii="Calisto MT" w:hAnsi="Calisto MT"/>
                <w:sz w:val="26"/>
              </w:rPr>
              <w:t>Final Transcript</w:t>
            </w:r>
          </w:p>
        </w:tc>
      </w:tr>
    </w:tbl>
    <w:p w:rsidR="00FC4CDA" w:rsidRPr="00FC4CDA" w:rsidRDefault="00FC4CDA" w:rsidP="00FC4CDA">
      <w:pPr>
        <w:jc w:val="center"/>
        <w:rPr>
          <w:rFonts w:ascii="Calisto MT" w:hAnsi="Calisto MT"/>
          <w:b/>
          <w:sz w:val="44"/>
        </w:rPr>
      </w:pPr>
      <w:r w:rsidRPr="00FC4CDA">
        <w:rPr>
          <w:rFonts w:ascii="Calisto MT" w:hAnsi="Calisto MT"/>
          <w:b/>
          <w:sz w:val="44"/>
        </w:rPr>
        <w:t xml:space="preserve">College Application Materials </w:t>
      </w:r>
    </w:p>
    <w:p w:rsidR="00D412E7" w:rsidRPr="00FC4CDA" w:rsidRDefault="00FC4CDA" w:rsidP="00FC4CDA">
      <w:pPr>
        <w:jc w:val="center"/>
        <w:rPr>
          <w:rFonts w:ascii="Calisto MT" w:hAnsi="Calisto MT"/>
          <w:b/>
          <w:sz w:val="44"/>
        </w:rPr>
      </w:pPr>
      <w:r w:rsidRPr="00FC4CDA">
        <w:rPr>
          <w:rFonts w:ascii="Calisto MT" w:hAnsi="Calisto MT"/>
          <w:b/>
          <w:sz w:val="44"/>
        </w:rPr>
        <w:t>That Can Be Sent Via Naviance eDocs</w:t>
      </w:r>
    </w:p>
    <w:p w:rsidR="00FE3FF9" w:rsidRDefault="00FE3FF9">
      <w:pPr>
        <w:rPr>
          <w:rFonts w:ascii="Calisto MT" w:hAnsi="Calisto MT"/>
        </w:rPr>
      </w:pPr>
    </w:p>
    <w:p w:rsidR="00FE3FF9" w:rsidRDefault="00FE3FF9">
      <w:pPr>
        <w:rPr>
          <w:rFonts w:ascii="Calisto MT" w:hAnsi="Calisto MT"/>
        </w:rPr>
      </w:pPr>
    </w:p>
    <w:p w:rsidR="00FE3FF9" w:rsidRDefault="00FE3FF9">
      <w:pPr>
        <w:rPr>
          <w:rFonts w:ascii="Calisto MT" w:hAnsi="Calisto MT"/>
        </w:rPr>
      </w:pPr>
    </w:p>
    <w:p w:rsidR="00FE3FF9" w:rsidRDefault="00FE3FF9">
      <w:pPr>
        <w:rPr>
          <w:rFonts w:ascii="Calisto MT" w:hAnsi="Calisto MT"/>
        </w:rPr>
      </w:pPr>
    </w:p>
    <w:p w:rsidR="00D412E7" w:rsidRPr="00AC2716" w:rsidRDefault="00FE3FF9">
      <w:pPr>
        <w:rPr>
          <w:rFonts w:ascii="Calisto MT" w:hAnsi="Calisto MT"/>
        </w:rPr>
      </w:pPr>
      <w:r>
        <w:rPr>
          <w:rFonts w:ascii="Calisto MT" w:hAnsi="Calisto MT"/>
        </w:rPr>
        <w:t>** Optional Report can be used to upload and transmit extra documents such as Courses In Progress reports, NACAC Fee Waivers, or Audiograms for deaf/hard of hearing students</w:t>
      </w:r>
    </w:p>
    <w:p w:rsidR="00D412E7" w:rsidRPr="003D5ADA" w:rsidRDefault="00D412E7">
      <w:pPr>
        <w:rPr>
          <w:rFonts w:ascii="Chalkboard" w:hAnsi="Chalkboard"/>
        </w:rPr>
      </w:pPr>
    </w:p>
    <w:sectPr w:rsidR="00D412E7" w:rsidRPr="003D5ADA" w:rsidSect="00FC4CDA">
      <w:pgSz w:w="15840" w:h="12240" w:orient="landscape"/>
      <w:pgMar w:top="1440" w:right="864" w:bottom="1008" w:left="864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412E7"/>
    <w:rsid w:val="002C58AD"/>
    <w:rsid w:val="00342F57"/>
    <w:rsid w:val="003D5ADA"/>
    <w:rsid w:val="00AC2716"/>
    <w:rsid w:val="00B543BC"/>
    <w:rsid w:val="00D1270D"/>
    <w:rsid w:val="00D412E7"/>
    <w:rsid w:val="00FC4CDA"/>
    <w:rsid w:val="00FE3FF9"/>
  </w:rsids>
  <m:mathPr>
    <m:mathFont m:val="+mn-e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D4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412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5">
    <w:name w:val="Medium Shading 2 Accent 5"/>
    <w:basedOn w:val="TableNormal"/>
    <w:uiPriority w:val="64"/>
    <w:rsid w:val="00D412E7"/>
    <w:rPr>
      <w:rFonts w:eastAsiaTheme="minorEastAsia"/>
      <w:sz w:val="22"/>
      <w:szCs w:val="22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Macintosh Word</Application>
  <DocSecurity>0</DocSecurity>
  <Lines>7</Lines>
  <Paragraphs>1</Paragraphs>
  <ScaleCrop>false</ScaleCrop>
  <Company>Apple Computer Inc.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Davis</dc:creator>
  <cp:keywords/>
  <cp:lastModifiedBy>John Hersey High School</cp:lastModifiedBy>
  <cp:revision>2</cp:revision>
  <cp:lastPrinted>2013-04-29T20:46:00Z</cp:lastPrinted>
  <dcterms:created xsi:type="dcterms:W3CDTF">2013-04-29T20:46:00Z</dcterms:created>
  <dcterms:modified xsi:type="dcterms:W3CDTF">2013-04-29T20:46:00Z</dcterms:modified>
</cp:coreProperties>
</file>